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英国室内设计基础教程</w:t>
      </w:r>
    </w:p>
    <w:p>
      <w:r>
        <w:rPr>
          <w:rFonts w:ascii="宋体" w:hAnsi="宋体" w:eastAsia="宋体"/>
          <w:sz w:val="24"/>
        </w:rPr>
        <w:t>（英）托姆莱斯·汤戈兹（Tomris Tanagz）著；杨敏燕译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英国室内设计基础教程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（英）托姆莱斯·汤戈兹（Tomris Tanagz）著；杨敏燕译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本书出售、求购地址：https://www.jiaokey.com/book/detail/11865421.html</w:t>
      </w:r>
    </w:p>
    <w:p>
      <w:r>
        <w:t>更多相关图书推荐：https://www.jiaokey.com</w:t>
      </w:r>
    </w:p>
    <w:p>
      <w:r>
        <w:t>（英）托姆莱斯·汤戈兹（Tomris Tanagz）著；杨敏燕译 其他作品：https://www.jiaokey.com/tag/（英）托姆莱斯·汤戈兹（Tomris Tanagz）著；杨敏燕译.html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关键词搜索：https://www.jiaokey.com/tag/英国室内设计基础教程.html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