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书名：南诏大理国的流风遗韵  穿越白族民俗长廊</w:t>
      </w:r>
    </w:p>
    <w:p>
      <w:r>
        <w:t>作者：段炳昌著</w:t>
      </w:r>
    </w:p>
    <w:p>
      <w:r>
        <w:t>出版社：昆明：云南民族出版社</w:t>
      </w:r>
    </w:p>
    <w:p>
      <w:r>
        <w:t>出版日期：1999.04</w:t>
      </w:r>
    </w:p>
    <w:p>
      <w:r>
        <w:t>总页数：104</w:t>
      </w:r>
    </w:p>
    <w:p>
      <w:r>
        <w:t>更多请访问教客网: www.jiaokey.com</w:t>
      </w:r>
    </w:p>
    <w:p>
      <w:r>
        <w:t>南诏大理国的流风遗韵  穿越白族民俗长廊 评论地址：https://www.jiaokey.com/book/detail/11863823.html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