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英语第4册教学参考书</w:t>
      </w:r>
    </w:p>
    <w:p>
      <w:r>
        <w:rPr>
          <w:rFonts w:ascii="宋体" w:hAnsi="宋体" w:eastAsia="宋体"/>
          <w:sz w:val="24"/>
        </w:rPr>
        <w:t>新编成人高等学校英语教材编写组编；胡国湘主编；何天汉，尹忠林，梁红副主编；季中亮，万栩栩，胡兰红编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英语第4册教学参考书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新编成人高等学校英语教材编写组编；胡国湘主编；何天汉，尹忠林，梁红副主编；季中亮，万栩栩，胡兰红编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本书出售、求购地址：https://www.jiaokey.com/book/detail/11863682.html</w:t>
      </w:r>
    </w:p>
    <w:p>
      <w:r>
        <w:t>更多相关图书推荐：https://www.jiaokey.com</w:t>
      </w:r>
    </w:p>
    <w:p>
      <w:r>
        <w:t>新编成人高等学校英语教材编写组编；胡国湘主编；何天汉，尹忠林，梁红副主编；季中亮，万栩栩，胡兰红编 其他作品：https://www.jiaokey.com/tag/新编成人高等学校英语教材编写组编；胡国湘主编；何天汉，尹忠林，梁红副主编；季中亮，万栩栩，胡兰红编.html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关键词搜索：https://www.jiaokey.com/tag/英语第4册教学参考书.html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