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书名：干部人事档案工作常用文件选编和问题解答</w:t>
      </w:r>
    </w:p>
    <w:p>
      <w:r>
        <w:t>作者：中共上海市委组织部编</w:t>
      </w:r>
    </w:p>
    <w:p>
      <w:r>
        <w:t>出版社：上海：上海人民出版社</w:t>
      </w:r>
    </w:p>
    <w:p>
      <w:r>
        <w:t>出版日期：2007.03</w:t>
      </w:r>
    </w:p>
    <w:p>
      <w:r>
        <w:t>总页数：430</w:t>
      </w:r>
    </w:p>
    <w:p>
      <w:r>
        <w:t>更多请访问教客网: www.jiaokey.com</w:t>
      </w:r>
    </w:p>
    <w:p>
      <w:r>
        <w:t>干部人事档案工作常用文件选编和问题解答 评论地址：https://www.jiaokey.com/book/detail/11862502.html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