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精神药理学</w:t>
      </w:r>
    </w:p>
    <w:p>
      <w:r>
        <w:rPr>
          <w:rFonts w:ascii="宋体" w:hAnsi="宋体" w:eastAsia="宋体"/>
          <w:sz w:val="24"/>
        </w:rPr>
        <w:t>江开达主编；黄继忠，方贻儒，李晓白副主编；王刚，王立伟，王传跃等编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江开达主编；黄继忠，方贻儒，李晓白副主编；王刚，王立伟，王传跃等编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本书出售、求购地址：https://www.jiaokey.com/book/detail/11860832.html</w:t>
      </w:r>
    </w:p>
    <w:p>
      <w:r>
        <w:t>更多相关图书推荐：https://www.jiaokey.com</w:t>
      </w:r>
    </w:p>
    <w:p>
      <w:r>
        <w:t>江开达主编；黄继忠，方贻儒，李晓白副主编；王刚，王立伟，王传跃等编 其他作品：https://www.jiaokey.com/tag/江开达主编；黄继忠，方贻儒，李晓白副主编；王刚，王立伟，王传跃等编.html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