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书名：传承与开拓  当代山水画八人作品集</w:t>
      </w:r>
    </w:p>
    <w:p>
      <w:r>
        <w:t>作者：范迪安主编</w:t>
      </w:r>
    </w:p>
    <w:p>
      <w:r>
        <w:t>出版社：石家庄：河北美术出版社</w:t>
      </w:r>
    </w:p>
    <w:p>
      <w:r>
        <w:t>出版日期：2006.11</w:t>
      </w:r>
    </w:p>
    <w:p>
      <w:r>
        <w:t>总页数：138</w:t>
      </w:r>
    </w:p>
    <w:p>
      <w:r>
        <w:t>更多请访问教客网: www.jiaokey.com</w:t>
      </w:r>
    </w:p>
    <w:p>
      <w:r>
        <w:t>传承与开拓  当代山水画八人作品集 评论地址：https://www.jiaokey.com/book/detail/11858922.html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