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道路交通事故损害赔偿计算标准  第2版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道路交通事故损害赔偿计算标准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本书出售、求购地址：https://www.jiaokey.com/book/detail/11856836.html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关键词搜索：https://www.jiaokey.com/tag/道路交通事故损害赔偿计算标准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