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固液两相流体动力学及其在水力机械中的应用</w:t>
      </w:r>
    </w:p>
    <w:p>
      <w:r>
        <w:rPr>
          <w:rFonts w:ascii="宋体" w:hAnsi="宋体" w:eastAsia="宋体"/>
          <w:sz w:val="24"/>
        </w:rPr>
        <w:t>唐学林，余欣，任松长等著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固液两相流体动力学及其在水力机械中的应用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唐学林，余欣，任松长等著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郑州:黄河水利出版社,2006.12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液体－固体流动－流体动力学－应用－水力机械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本书出售、求购地址：https://www.jiaokey.com/book/detail/11856409.html</w:t>
      </w:r>
    </w:p>
    <w:p>
      <w:r>
        <w:t>更多相关图书推荐：https://www.jiaokey.com</w:t>
      </w:r>
    </w:p>
    <w:p>
      <w:r>
        <w:t>唐学林，余欣，任松长等著 其他作品：https://www.jiaokey.com/tag/唐学林，余欣，任松长等著.html</w:t>
      </w:r>
    </w:p>
    <w:p>
      <w:r>
        <w:t>郑州:黄河水利出版社,2006.12 出版图书：https://www.jiaokey.com/tag/郑州:黄河水利出版社,2006.12.html</w:t>
      </w:r>
    </w:p>
    <w:p>
      <w:r>
        <w:t>关键词搜索：https://www.jiaokey.com/tag/液体－固体流动－流体动力学－应用－水力机械.html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