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书名：世界是平的  “凌志汽车”和“橄榄树”的视角</w:t>
      </w:r>
    </w:p>
    <w:p>
      <w:r>
        <w:t>作者：（美）托马斯·弗里德曼（Thomas L. Friedman）著；赵绍棣，黄其祥译</w:t>
      </w:r>
    </w:p>
    <w:p>
      <w:r>
        <w:t>出版社：北京：东方出版社</w:t>
      </w:r>
    </w:p>
    <w:p>
      <w:r>
        <w:t>出版日期：2006.09</w:t>
      </w:r>
    </w:p>
    <w:p>
      <w:r>
        <w:t>总页数：434</w:t>
      </w:r>
    </w:p>
    <w:p>
      <w:r>
        <w:t>更多请访问教客网: www.jiaokey.com</w:t>
      </w:r>
    </w:p>
    <w:p>
      <w:r>
        <w:t>世界是平的  “凌志汽车”和“橄榄树”的视角 评论地址：https://www.jiaokey.com/book/detail/11855508.html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