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书名：点子机器  世界500强的创意模式</w:t>
      </w:r>
    </w:p>
    <w:p>
      <w:r>
        <w:t>作者：娜加·斯琴涅兹勒（nadja Schnetzler）著；詹蓓译</w:t>
      </w:r>
    </w:p>
    <w:p>
      <w:r>
        <w:t>出版社：北京：中央编译出版社</w:t>
      </w:r>
    </w:p>
    <w:p>
      <w:r>
        <w:t>出版日期：2007</w:t>
      </w:r>
    </w:p>
    <w:p>
      <w:r>
        <w:t>总页数：183</w:t>
      </w:r>
    </w:p>
    <w:p>
      <w:r>
        <w:t>更多请访问教客网: www.jiaokey.com</w:t>
      </w:r>
    </w:p>
    <w:p>
      <w:r>
        <w:t>点子机器  世界500强的创意模式 评论地址：https://www.jiaokey.com/book/detail/11855158.html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