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变化中的对外政策政治</w:t>
      </w:r>
    </w:p>
    <w:p>
      <w:r>
        <w:rPr>
          <w:rFonts w:ascii="宋体" w:hAnsi="宋体" w:eastAsia="宋体"/>
          <w:sz w:val="24"/>
        </w:rPr>
        <w:t>（英）希尔（Hill，C.）著；唐小松，陈寒溪译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变化中的对外政策政治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（英）希尔（Hill，C.）著；唐小松，陈寒溪译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本书出售、求购地址：https://www.jiaokey.com/book/detail/11852676.html</w:t>
      </w:r>
    </w:p>
    <w:p>
      <w:r>
        <w:t>更多相关图书推荐：https://www.jiaokey.com</w:t>
      </w:r>
    </w:p>
    <w:p>
      <w:r>
        <w:t>（英）希尔（Hill，C.）著；唐小松，陈寒溪译 其他作品：https://www.jiaokey.com/tag/（英）希尔（Hill，C.）著；唐小松，陈寒溪译.html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关键词搜索：https://www.jiaokey.com/tag/变化中的对外政策政治.html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