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国内外电子镇流器技术及电路大观  第3分册</w:t>
      </w:r>
    </w:p>
    <w:p>
      <w:r>
        <w:rPr>
          <w:rFonts w:ascii="宋体" w:hAnsi="宋体" w:eastAsia="宋体"/>
          <w:sz w:val="24"/>
        </w:rPr>
        <w:t>李全兴编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国内外电子镇流器技术及电路大观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江苏省电光源工业科技情报站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本书出售、求购地址：https://www.jiaokey.com/book/detail/11851773.html</w:t>
      </w:r>
    </w:p>
    <w:p>
      <w:r>
        <w:t>更多相关图书推荐：https://www.jiaokey.com</w:t>
      </w:r>
    </w:p>
    <w:p>
      <w:r>
        <w:t>李全兴编 其他作品：https://www.jiaokey.com/tag/李全兴编.html</w:t>
      </w:r>
    </w:p>
    <w:p>
      <w:r>
        <w:t>江苏省电光源工业科技情报站 出版图书：https://www.jiaokey.com/tag/江苏省电光源工业科技情报站.html</w:t>
      </w:r>
    </w:p>
    <w:p>
      <w:r>
        <w:t>关键词搜索：https://www.jiaokey.com/tag/国内外电子镇流器技术及电路大观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