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零售银行做强法则</w:t>
      </w:r>
    </w:p>
    <w:p>
      <w:r>
        <w:rPr>
          <w:rFonts w:ascii="宋体" w:hAnsi="宋体" w:eastAsia="宋体"/>
          <w:sz w:val="24"/>
        </w:rPr>
        <w:t>（英）休·克罗克斯福德（Hugh Croxford），（英）弗兰克·艾布拉姆森（Frank Abramson），（英）亚历克斯·亚伯朗诺斯基（Alex Jablonowski）著；赵瑞安译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零售银行做强法则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（英）休·克罗克斯福德（Hugh Croxford），（英）弗兰克·艾布拉姆森（Frank Abramson），（英）亚历克斯·亚伯朗诺斯基（Alex Jablonowski）著；赵瑞安译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本书出售、求购地址：https://www.jiaokey.com/book/detail/11851711.html</w:t>
      </w:r>
    </w:p>
    <w:p>
      <w:r>
        <w:t>更多相关图书推荐：https://www.jiaokey.com</w:t>
      </w:r>
    </w:p>
    <w:p>
      <w:r>
        <w:t>（英）休·克罗克斯福德（Hugh Croxford），（英）弗兰克·艾布拉姆森（Frank Abramson），（英）亚历克斯·亚伯朗诺斯基（Alex Jablonowski）著；赵瑞安译 其他作品：https://www.jiaokey.com/tag/（英）休·克罗克斯福德（Hugh Croxford），（英）弗兰克·艾布拉姆森（Frank Abramson），（英）亚历克斯·亚伯朗诺斯基（Alex Jablonowski）著；赵瑞安译.html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关键词搜索：https://www.jiaokey.com/tag/零售银行做强法则.html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