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海洋渔业技术改革  1959年春讯专辑</w:t>
      </w:r>
    </w:p>
    <w:p>
      <w:r>
        <w:rPr>
          <w:rFonts w:ascii="宋体" w:hAnsi="宋体" w:eastAsia="宋体"/>
          <w:sz w:val="24"/>
        </w:rPr>
        <w:t>浙江省水产厅编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海洋渔业技术改革  1959年春讯专辑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浙江省水产厅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本书出售、求购地址：https://www.jiaokey.com/book/detail/11850441.html</w:t>
      </w:r>
    </w:p>
    <w:p>
      <w:r>
        <w:t>更多相关图书推荐：https://www.jiaokey.com</w:t>
      </w:r>
    </w:p>
    <w:p>
      <w:r>
        <w:t>浙江省水产厅编 其他作品：https://www.jiaokey.com/tag/浙江省水产厅编.html</w:t>
      </w:r>
    </w:p>
    <w:p>
      <w:r>
        <w:t>浙江省水产厅 出版图书：https://www.jiaokey.com/tag/浙江省水产厅.html</w:t>
      </w:r>
    </w:p>
    <w:p>
      <w:r>
        <w:t>关键词搜索：https://www.jiaokey.com/tag/海洋渔业技术改革  1959年春讯专辑.html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