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掌握教学设计流程  第三版</w:t>
      </w:r>
    </w:p>
    <w:p>
      <w:r>
        <w:rPr>
          <w:rFonts w:ascii="宋体" w:hAnsi="宋体" w:eastAsia="宋体"/>
          <w:sz w:val="24"/>
        </w:rPr>
        <w:t>（美）威廉·J.罗思韦尔，（美）H.C.卡扎纳斯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掌握教学设计流程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（美）威廉·J.罗思韦尔，（美）H.C.卡扎纳斯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本书出售、求购地址：https://www.jiaokey.com/book/detail/11850006.html</w:t>
      </w:r>
    </w:p>
    <w:p>
      <w:r>
        <w:t>更多相关图书推荐：https://www.jiaokey.com</w:t>
      </w:r>
    </w:p>
    <w:p>
      <w:r>
        <w:t>（美）威廉·J.罗思韦尔，（美）H.C.卡扎纳斯 其他作品：https://www.jiaokey.com/tag/（美）威廉·J.罗思韦尔，（美）H.C.卡扎纳斯.html</w:t>
      </w:r>
    </w:p>
    <w:p>
      <w:r>
        <w:t>北京大学出版社 出版图书：https://www.jiaokey.com/tag/北京大学出版社.html</w:t>
      </w:r>
    </w:p>
    <w:p>
      <w:r>
        <w:t>关键词搜索：https://www.jiaokey.com/tag/掌握教学设计流程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