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教育变革新意义  第3版</w:t>
      </w:r>
    </w:p>
    <w:p>
      <w:r>
        <w:rPr>
          <w:rFonts w:ascii="宋体" w:hAnsi="宋体" w:eastAsia="宋体"/>
          <w:sz w:val="24"/>
        </w:rPr>
        <w:t>（加）迈克尔·富兰（Michael Fullan）著；赵中建，陈霞，李敏译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教育变革新意义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（加）迈克尔·富兰（Michael Fullan）著；赵中建，陈霞，李敏译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本书出售、求购地址：https://www.jiaokey.com/book/detail/11849744.html</w:t>
      </w:r>
    </w:p>
    <w:p>
      <w:r>
        <w:t>更多相关图书推荐：https://www.jiaokey.com</w:t>
      </w:r>
    </w:p>
    <w:p>
      <w:r>
        <w:t>（加）迈克尔·富兰（Michael Fullan）著；赵中建，陈霞，李敏译 其他作品：https://www.jiaokey.com/tag/（加）迈克尔·富兰（Michael Fullan）著；赵中建，陈霞，李敏译.html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关键词搜索：https://www.jiaokey.com/tag/教育变革新意义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