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电子商务革命与新经济   com崩溃后的网络经济</w:t>
      </w:r>
    </w:p>
    <w:p>
      <w:r>
        <w:rPr>
          <w:rFonts w:ascii="宋体" w:hAnsi="宋体" w:eastAsia="宋体"/>
          <w:sz w:val="24"/>
        </w:rPr>
        <w:t>F. 吉拉得·亚当斯（F. Gerard Adams）著；叶秀敏，陈蔚珠译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电子商务革命与新经济   com崩溃后的网络经济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吉拉得·亚当斯（F. Gerard Adams）著；叶秀敏，陈蔚珠译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本书出售、求购地址：https://www.jiaokey.com/book/detail/11849294.html</w:t>
      </w:r>
    </w:p>
    <w:p>
      <w:r>
        <w:t>更多相关图书推荐：https://www.jiaokey.com</w:t>
      </w:r>
    </w:p>
    <w:p>
      <w:r>
        <w:t>F. 吉拉得·亚当斯（F. Gerard Adams）著；叶秀敏，陈蔚珠译 其他作品：https://www.jiaokey.com/tag/F. 吉拉得·亚当斯（F. Gerard Adams）著；叶秀敏，陈蔚珠译.html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关键词搜索：https://www.jiaokey.com/tag/电子商务革命与新经济   com崩溃后的网络经济.html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