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</w:t>
      </w:r>
    </w:p>
    <w:p>
      <w:r>
        <w:rPr>
          <w:rFonts w:ascii="宋体" w:hAnsi="宋体" w:eastAsia="宋体"/>
          <w:sz w:val="24"/>
        </w:rPr>
        <w:t>（清）蘅塘退士选编；丁朝阳校译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（清）蘅塘退士选编；丁朝阳校译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本书出售、求购地址：https://www.jiaokey.com/book/detail/11848881.html</w:t>
      </w:r>
    </w:p>
    <w:p>
      <w:r>
        <w:t>更多相关图书推荐：https://www.jiaokey.com</w:t>
      </w:r>
    </w:p>
    <w:p>
      <w:r>
        <w:t>（清）蘅塘退士选编；丁朝阳校译 其他作品：https://www.jiaokey.com/tag/（清）蘅塘退士选编；丁朝阳校译.html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