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班级经营  教室百宝箱</w:t>
      </w:r>
    </w:p>
    <w:p>
      <w:r>
        <w:rPr>
          <w:rFonts w:ascii="宋体" w:hAnsi="宋体" w:eastAsia="宋体"/>
          <w:sz w:val="24"/>
        </w:rPr>
        <w:t>张新仁主编；李佳琪，柳文卿，简良燕著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班级经营  教室百宝箱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张新仁主编；李佳琪，柳文卿，简良燕著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班级-学校管理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本书出售、求购地址：https://www.jiaokey.com/book/detail/11848837.html</w:t>
      </w:r>
    </w:p>
    <w:p>
      <w:r>
        <w:t>更多相关图书推荐：https://www.jiaokey.com</w:t>
      </w:r>
    </w:p>
    <w:p>
      <w:r>
        <w:t>张新仁主编；李佳琪，柳文卿，简良燕著 其他作品：https://www.jiaokey.com/tag/张新仁主编；李佳琪，柳文卿，简良燕著.html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关键词搜索：https://www.jiaokey.com/tag/班级-学校管理.html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