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书名：失窃的灵魂  中老年痴呆症的致病基因解码</w:t>
      </w:r>
    </w:p>
    <w:p>
      <w:r>
        <w:t>作者：（美）鲁道夫·谭兹（Rudolph E.Tanzi），（美）安妮·帕尔森（Ann B.Parson）著；庄雅婷，范嘉榕译</w:t>
      </w:r>
    </w:p>
    <w:p>
      <w:r>
        <w:t>出版社：汕头：汕头大学出版社</w:t>
      </w:r>
    </w:p>
    <w:p>
      <w:r>
        <w:t>出版日期：2004.10</w:t>
      </w:r>
    </w:p>
    <w:p>
      <w:r>
        <w:t>总页数：279</w:t>
      </w:r>
    </w:p>
    <w:p>
      <w:r>
        <w:t>更多请访问教客网: www.jiaokey.com</w:t>
      </w:r>
    </w:p>
    <w:p>
      <w:r>
        <w:t>失窃的灵魂  中老年痴呆症的致病基因解码 评论地址：https://www.jiaokey.com/book/detail/11846189.html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