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单身公害  80年后最新锐的散文作品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单身公害  80年后最新锐的散文作品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本书出售、求购地址：https://www.jiaokey.com/book/detail/11845924.html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关键词搜索：https://www.jiaokey.com/tag/单身公害  80年后最新锐的散文作品.html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