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政府治理、投资环境与和谐社会  中国120个城市竞争力的提升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政府治理、投资环境与和谐社会  中国120个城市竞争力的提升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本书出售、求购地址：https://www.jiaokey.com/book/detail/11845040.html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关键词搜索：https://www.jiaokey.com/tag/政府治理、投资环境与和谐社会  中国120个城市竞争力的提升.html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