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假如狗狗会说话</w:t>
      </w:r>
    </w:p>
    <w:p>
      <w:r>
        <w:rPr>
          <w:rFonts w:ascii="宋体" w:hAnsi="宋体" w:eastAsia="宋体"/>
          <w:sz w:val="24"/>
        </w:rPr>
        <w:t>陈湄玲主编；蒋慧芬文字；漫画罐头绘图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假如狗狗会说话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陈湄玲主编；蒋慧芬文字；漫画罐头绘图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本书出售、求购地址：https://www.jiaokey.com/book/detail/11843474.html</w:t>
      </w:r>
    </w:p>
    <w:p>
      <w:r>
        <w:t>更多相关图书推荐：https://www.jiaokey.com</w:t>
      </w:r>
    </w:p>
    <w:p>
      <w:r>
        <w:t>陈湄玲主编；蒋慧芬文字；漫画罐头绘图 其他作品：https://www.jiaokey.com/tag/陈湄玲主编；蒋慧芬文字；漫画罐头绘图.html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关键词搜索：https://www.jiaokey.com/tag/假如狗狗会说话.html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