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建筑工程设计专业图库  结构专业</w:t>
      </w:r>
    </w:p>
    <w:p>
      <w:r>
        <w:rPr>
          <w:rFonts w:ascii="宋体" w:hAnsi="宋体" w:eastAsia="宋体"/>
          <w:sz w:val="24"/>
        </w:rPr>
        <w:t>上海现代建筑设计（集团）有限公司编；李亚明，王平山册主编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建筑工程设计专业图库  结构专业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上海现代建筑设计（集团）有限公司编；李亚明，王平山册主编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本书出售、求购地址：https://www.jiaokey.com/book/detail/11841063.html</w:t>
      </w:r>
    </w:p>
    <w:p>
      <w:r>
        <w:t>更多相关图书推荐：https://www.jiaokey.com</w:t>
      </w:r>
    </w:p>
    <w:p>
      <w:r>
        <w:t>上海现代建筑设计（集团）有限公司编；李亚明，王平山册主编 其他作品：https://www.jiaokey.com/tag/上海现代建筑设计（集团）有限公司编；李亚明，王平山册主编.html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关键词搜索：https://www.jiaokey.com/tag/建筑工程设计专业图库  结构专业.html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