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人类分子遗传学  第3版</w:t>
      </w:r>
    </w:p>
    <w:p>
      <w:r>
        <w:rPr>
          <w:rFonts w:ascii="宋体" w:hAnsi="宋体" w:eastAsia="宋体"/>
          <w:sz w:val="24"/>
        </w:rPr>
        <w:t>（英）T. 斯特罗恩，（英）A. P.里德编著；孙开来主译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人类分子遗传学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 斯特罗恩，（英）A. P.里德编著；孙开来主译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本书出售、求购地址：https://www.jiaokey.com/book/detail/11839824.html</w:t>
      </w:r>
    </w:p>
    <w:p>
      <w:r>
        <w:t>更多相关图书推荐：https://www.jiaokey.com</w:t>
      </w:r>
    </w:p>
    <w:p>
      <w:r>
        <w:t>（英）T. 斯特罗恩，（英）A. P.里德编著；孙开来主译 其他作品：https://www.jiaokey.com/tag/（英）T. 斯特罗恩，（英）A. P.里德编著；孙开来主译.html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关键词搜索：https://www.jiaokey.com/tag/人类分子遗传学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