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托儿所和保育院婴幼儿教养手册  下</w:t>
      </w:r>
    </w:p>
    <w:p>
      <w:r>
        <w:rPr>
          <w:rFonts w:ascii="宋体" w:hAnsi="宋体" w:eastAsia="宋体"/>
          <w:sz w:val="24"/>
        </w:rPr>
        <w:t>И·М·阿克萨琳娜，М·Д·轲夫利吉娜著；胡继安，朱子扬译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托儿所和保育院婴幼儿教养手册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И·М·阿克萨琳娜，М·Д·轲夫利吉娜著；胡继安，朱子扬译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本书出售、求购地址：https://www.jiaokey.com/book/detail/11838622.html</w:t>
      </w:r>
    </w:p>
    <w:p>
      <w:r>
        <w:t>更多相关图书推荐：https://www.jiaokey.com</w:t>
      </w:r>
    </w:p>
    <w:p>
      <w:r>
        <w:t>И·М·阿克萨琳娜，М·Д·轲夫利吉娜著；胡继安，朱子扬译 其他作品：https://www.jiaokey.com/tag/И·М·阿克萨琳娜，М·Д·轲夫利吉娜著；胡继安，朱子扬译.html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关键词搜索：https://www.jiaokey.com/tag/托儿所和保育院婴幼儿教养手册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