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家庭法律顾问</w:t>
      </w:r>
    </w:p>
    <w:p>
      <w:r>
        <w:rPr>
          <w:rFonts w:ascii="宋体" w:hAnsi="宋体" w:eastAsia="宋体"/>
          <w:sz w:val="24"/>
        </w:rPr>
        <w:t>寿新宝主编；华东政法学院青年法学研究会，华东政法学院大学生社会法律援助中心编著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家庭法律顾问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寿新宝主编；华东政法学院青年法学研究会，华东政法学院大学生社会法律援助中心编著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本书出售、求购地址：https://www.jiaokey.com/book/detail/11836212.html</w:t>
      </w:r>
    </w:p>
    <w:p>
      <w:r>
        <w:t>更多相关图书推荐：https://www.jiaokey.com</w:t>
      </w:r>
    </w:p>
    <w:p>
      <w:r>
        <w:t>寿新宝主编；华东政法学院青年法学研究会，华东政法学院大学生社会法律援助中心编著 其他作品：https://www.jiaokey.com/tag/寿新宝主编；华东政法学院青年法学研究会，华东政法学院大学生社会法律援助中心编著.html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关键词搜索：https://www.jiaokey.com/tag/家庭法律顾问.html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