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书名：孙子兵法硬笔书法四体字帖  草</w:t>
      </w:r>
    </w:p>
    <w:p>
      <w:r>
        <w:t>作者：怀殊书</w:t>
      </w:r>
    </w:p>
    <w:p>
      <w:r>
        <w:t>出版社：北京：国防大学出版社</w:t>
      </w:r>
    </w:p>
    <w:p>
      <w:r>
        <w:t>出版日期：1995.01</w:t>
      </w:r>
    </w:p>
    <w:p>
      <w:r>
        <w:t>总页数：48</w:t>
      </w:r>
    </w:p>
    <w:p>
      <w:r>
        <w:t>更多请访问教客网: www.jiaokey.com</w:t>
      </w:r>
    </w:p>
    <w:p>
      <w:r>
        <w:t>孙子兵法硬笔书法四体字帖  草 评论地址：https://www.jiaokey.com/book/detail/11836157.html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