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溥仪外记  上</w:t>
      </w:r>
    </w:p>
    <w:p>
      <w:r>
        <w:rPr>
          <w:rFonts w:ascii="宋体" w:hAnsi="宋体" w:eastAsia="宋体"/>
          <w:sz w:val="24"/>
        </w:rPr>
        <w:t>杨照远，刘晓晖编著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溥仪外记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杨照远，刘晓晖编著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爱新觉罗·溥仪（1906-1967）-生平事迹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本书出售、求购地址：https://www.jiaokey.com/book/detail/11833360.html</w:t>
      </w:r>
    </w:p>
    <w:p>
      <w:r>
        <w:t>更多相关图书推荐：https://www.jiaokey.com</w:t>
      </w:r>
    </w:p>
    <w:p>
      <w:r>
        <w:t>杨照远，刘晓晖编著 其他作品：https://www.jiaokey.com/tag/杨照远，刘晓晖编著.html</w:t>
      </w:r>
    </w:p>
    <w:p>
      <w:r>
        <w:t>关键词搜索：https://www.jiaokey.com/tag/爱新觉罗·溥仪（1906-1967）-生平事迹.html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