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中国民营企业自主创新调查  中国民营经济发展专题报告之自主创新篇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中国民营企业自主创新调查  中国民营经济发展专题报告之自主创新篇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本书出售、求购地址：https://www.jiaokey.com/book/detail/11832946.html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关键词搜索：https://www.jiaokey.com/tag/中国民营企业自主创新调查  中国民营经济发展专题报告之自主创新篇.html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