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破解企业战略决策风险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破解企业战略决策风险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本书出售、求购地址：https://www.jiaokey.com/book/detail/11831991.html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关键词搜索：https://www.jiaokey.com/tag/破解企业战略决策风险.html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