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天才的奥秘  揭开天才为什么是天才的真正原因</w:t>
      </w:r>
    </w:p>
    <w:p>
      <w:r>
        <w:rPr>
          <w:rFonts w:ascii="宋体" w:hAnsi="宋体" w:eastAsia="宋体"/>
          <w:sz w:val="24"/>
        </w:rPr>
        <w:t>迈可·侯威著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天才的奥秘  揭开天才为什么是天才的真正原因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迈可·侯威著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本书出售、求购地址：https://www.jiaokey.com/book/detail/11831979.html</w:t>
      </w:r>
    </w:p>
    <w:p>
      <w:r>
        <w:t>更多相关图书推荐：https://www.jiaokey.com</w:t>
      </w:r>
    </w:p>
    <w:p>
      <w:r>
        <w:t>迈可·侯威著 其他作品：https://www.jiaokey.com/tag/迈可·侯威著.html</w:t>
      </w:r>
    </w:p>
    <w:p>
      <w:r>
        <w:t>猫头鹰出版社 出版图书：https://www.jiaokey.com/tag/猫头鹰出版社.html</w:t>
      </w:r>
    </w:p>
    <w:p>
      <w:r>
        <w:t>关键词搜索：https://www.jiaokey.com/tag/天才的奥秘  揭开天才为什么是天才的真正原因.html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