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和平与战争  1648-1989年的武装冲突与国际秩序</w:t>
      </w:r>
    </w:p>
    <w:p>
      <w:r>
        <w:rPr>
          <w:rFonts w:ascii="宋体" w:hAnsi="宋体" w:eastAsia="宋体"/>
          <w:sz w:val="24"/>
        </w:rPr>
        <w:t>（加）卡列维·霍尔斯蒂（Kalevi J.Holsti）著；王浦劬等译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和平与战争  1648-1989年的武装冲突与国际秩序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（加）卡列维·霍尔斯蒂（Kalevi J.Holsti）著；王浦劬等译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本书出售、求购地址：https://www.jiaokey.com/book/detail/11831460.html</w:t>
      </w:r>
    </w:p>
    <w:p>
      <w:r>
        <w:t>更多相关图书推荐：https://www.jiaokey.com</w:t>
      </w:r>
    </w:p>
    <w:p>
      <w:r>
        <w:t>（加）卡列维·霍尔斯蒂（Kalevi J.Holsti）著；王浦劬等译 其他作品：https://www.jiaokey.com/tag/（加）卡列维·霍尔斯蒂（Kalevi J.Holsti）著；王浦劬等译.html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关键词搜索：https://www.jiaokey.com/tag/和平与战争  1648-1989年的武装冲突与国际秩序.html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