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书名：动态模糊逻辑引论</w:t>
      </w:r>
    </w:p>
    <w:p>
      <w:r>
        <w:t>作者：李凡长，刘贵全，佘玉梅著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总页数：181</w:t>
      </w:r>
    </w:p>
    <w:p>
      <w:r>
        <w:t>更多请访问教客网: www.jiaokey.com</w:t>
      </w:r>
    </w:p>
    <w:p>
      <w:r>
        <w:t>动态模糊逻辑引论 评论地址：https://www.jiaokey.com/book/detail/11831396.html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