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欧盟化学品新政策影响的评估与分析</w:t>
      </w:r>
    </w:p>
    <w:p>
      <w:r>
        <w:rPr>
          <w:rFonts w:ascii="宋体" w:hAnsi="宋体" w:eastAsia="宋体"/>
          <w:sz w:val="24"/>
        </w:rPr>
        <w:t>李少卿主编；国家质量监督检验检疫总局标准法规研究中心编译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欧盟化学品新政策影响的评估与分析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李少卿主编；国家质量监督检验检疫总局标准法规研究中心编译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本书出售、求购地址：https://www.jiaokey.com/book/detail/11831093.html</w:t>
      </w:r>
    </w:p>
    <w:p>
      <w:r>
        <w:t>更多相关图书推荐：https://www.jiaokey.com</w:t>
      </w:r>
    </w:p>
    <w:p>
      <w:r>
        <w:t>李少卿主编；国家质量监督检验检疫总局标准法规研究中心编译 其他作品：https://www.jiaokey.com/tag/李少卿主编；国家质量监督检验检疫总局标准法规研究中心编译.html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关键词搜索：https://www.jiaokey.com/tag/欧盟化学品新政策影响的评估与分析.html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