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两个世界的对话-凯恩斯经济学的危机</w:t>
      </w:r>
    </w:p>
    <w:p>
      <w:r>
        <w:rPr>
          <w:rFonts w:ascii="宋体" w:hAnsi="宋体" w:eastAsia="宋体"/>
          <w:sz w:val="24"/>
        </w:rPr>
        <w:t>（英）杰奥弗里·裴灵著，王旭琰，张志君，陈勇译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两个世界的对话-凯恩斯经济学的危机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（英）杰奥弗里·裴灵著，王旭琰，张志君，陈勇译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本书出售、求购地址：https://www.jiaokey.com/book/detail/11830292.html</w:t>
      </w:r>
    </w:p>
    <w:p>
      <w:r>
        <w:t>更多相关图书推荐：https://www.jiaokey.com</w:t>
      </w:r>
    </w:p>
    <w:p>
      <w:r>
        <w:t>（英）杰奥弗里·裴灵著，王旭琰，张志君，陈勇译 其他作品：https://www.jiaokey.com/tag/（英）杰奥弗里·裴灵著，王旭琰，张志君，陈勇译.html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关键词搜索：https://www.jiaokey.com/tag/两个世界的对话-凯恩斯经济学的危机.html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