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预应力索杆结构论文集</w:t>
      </w:r>
    </w:p>
    <w:p>
      <w:r>
        <w:rPr>
          <w:rFonts w:ascii="宋体" w:hAnsi="宋体" w:eastAsia="宋体"/>
          <w:sz w:val="24"/>
        </w:rPr>
        <w:t>董石麟主编；钱若军，姚念亮，柯长华，袁行飞副主编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预应力索杆结构论文集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董石麟主编；钱若军，姚念亮，柯长华，袁行飞副主编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本书出售、求购地址：https://www.jiaokey.com/book/detail/11828538.html</w:t>
      </w:r>
    </w:p>
    <w:p>
      <w:r>
        <w:t>更多相关图书推荐：https://www.jiaokey.com</w:t>
      </w:r>
    </w:p>
    <w:p>
      <w:r>
        <w:t>董石麟主编；钱若军，姚念亮，柯长华，袁行飞副主编 其他作品：https://www.jiaokey.com/tag/董石麟主编；钱若军，姚念亮，柯长华，袁行飞副主编.html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关键词搜索：https://www.jiaokey.com/tag/预应力索杆结构论文集.html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