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解放企业的心灵  企业文化评估及价值转换工具</w:t>
      </w:r>
    </w:p>
    <w:p>
      <w:r>
        <w:rPr>
          <w:rFonts w:ascii="宋体" w:hAnsi="宋体" w:eastAsia="宋体"/>
          <w:sz w:val="24"/>
        </w:rPr>
        <w:t>（美）查理德·巴雷特（Richard Barrett）著；公茂虹，李汀译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解放企业的心灵  企业文化评估及价值转换工具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（美）查理德·巴雷特（Richard Barrett）著；公茂虹，李汀译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本书出售、求购地址：https://www.jiaokey.com/book/detail/11827544.html</w:t>
      </w:r>
    </w:p>
    <w:p>
      <w:r>
        <w:t>更多相关图书推荐：https://www.jiaokey.com</w:t>
      </w:r>
    </w:p>
    <w:p>
      <w:r>
        <w:t>（美）查理德·巴雷特（Richard Barrett）著；公茂虹，李汀译 其他作品：https://www.jiaokey.com/tag/（美）查理德·巴雷特（Richard Barrett）著；公茂虹，李汀译.html</w:t>
      </w:r>
    </w:p>
    <w:p>
      <w:r>
        <w:t>北京：新华出版社 出版图书：https://www.jiaokey.com/tag/北京：新华出版社.html</w:t>
      </w:r>
    </w:p>
    <w:p>
      <w:r>
        <w:t>关键词搜索：https://www.jiaokey.com/tag/解放企业的心灵  企业文化评估及价值转换工具.html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