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书名：让源泉涌流：民营经济发展的理性思辨</w:t>
      </w:r>
    </w:p>
    <w:p>
      <w:r>
        <w:t>作者：赵新良主编</w:t>
      </w:r>
    </w:p>
    <w:p>
      <w:r>
        <w:t>出版社：沈阳：辽宁人民出版社</w:t>
      </w:r>
    </w:p>
    <w:p>
      <w:r>
        <w:t>出版日期：2003.09</w:t>
      </w:r>
    </w:p>
    <w:p>
      <w:r>
        <w:t>总页数：410</w:t>
      </w:r>
    </w:p>
    <w:p>
      <w:r>
        <w:t>更多请访问教客网: www.jiaokey.com</w:t>
      </w:r>
    </w:p>
    <w:p>
      <w:r>
        <w:t>让源泉涌流：民营经济发展的理性思辨 评论地址：https://www.jiaokey.com/book/detail/11827404.html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