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隋唐五代卷  下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本书出售、求购地址：https://www.jiaokey.com/book/detail/11826932.html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