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恩格斯传</w:t>
      </w:r>
    </w:p>
    <w:p>
      <w:r>
        <w:rPr>
          <w:rFonts w:ascii="宋体" w:hAnsi="宋体" w:eastAsia="宋体"/>
          <w:sz w:val="24"/>
        </w:rPr>
        <w:t>（德）海因里希·格姆科夫等著；易廷镇，侯焕良译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（德）海因里希·格姆科夫等著；易廷镇，侯焕良译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本书出售、求购地址：https://www.jiaokey.com/book/detail/11826761.html</w:t>
      </w:r>
    </w:p>
    <w:p>
      <w:r>
        <w:t>更多相关图书推荐：https://www.jiaokey.com</w:t>
      </w:r>
    </w:p>
    <w:p>
      <w:r>
        <w:t>（德）海因里希·格姆科夫等著；易廷镇，侯焕良译 其他作品：https://www.jiaokey.com/tag/（德）海因里希·格姆科夫等著；易廷镇，侯焕良译.html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