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沙尔维多保险伞包装及保存法</w:t>
      </w:r>
    </w:p>
    <w:p>
      <w:r>
        <w:rPr>
          <w:rFonts w:ascii="宋体" w:hAnsi="宋体" w:eastAsia="宋体"/>
          <w:sz w:val="24"/>
        </w:rPr>
        <w:t>航空署技术处器材科编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沙尔维多保险伞包装及保存法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航空署技术处器材科编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航空署技术处器材科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本书出售、求购地址：https://www.jiaokey.com/book/detail/11825579.html</w:t>
      </w:r>
    </w:p>
    <w:p>
      <w:r>
        <w:t>更多相关图书推荐：https://www.jiaokey.com</w:t>
      </w:r>
    </w:p>
    <w:p>
      <w:r>
        <w:t>航空署技术处器材科编 其他作品：https://www.jiaokey.com/tag/航空署技术处器材科编.html</w:t>
      </w:r>
    </w:p>
    <w:p>
      <w:r>
        <w:t>航空署技术处器材科 出版图书：https://www.jiaokey.com/tag/航空署技术处器材科.html</w:t>
      </w:r>
    </w:p>
    <w:p>
      <w:r>
        <w:t>关键词搜索：https://www.jiaokey.com/tag/沙尔维多保险伞包装及保存法.html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