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书名：学分制100问</w:t>
      </w:r>
    </w:p>
    <w:p>
      <w:r>
        <w:t>作者：上海信息技术学校主编；上海市中等职业学校学分制校际协作组编</w:t>
      </w:r>
    </w:p>
    <w:p>
      <w:r>
        <w:t>出版社：北京：人民教育出版社</w:t>
      </w:r>
    </w:p>
    <w:p>
      <w:r>
        <w:t>出版日期：2005.10</w:t>
      </w:r>
    </w:p>
    <w:p>
      <w:r>
        <w:t>总页数：203</w:t>
      </w:r>
    </w:p>
    <w:p>
      <w:r>
        <w:t>更多请访问教客网: www.jiaokey.com</w:t>
      </w:r>
    </w:p>
    <w:p>
      <w:r>
        <w:t>学分制100问 评论地址：https://www.jiaokey.com/book/detail/11825433.html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