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计算机取证技术</w:t>
      </w:r>
    </w:p>
    <w:p>
      <w:r>
        <w:rPr>
          <w:rFonts w:ascii="宋体" w:hAnsi="宋体" w:eastAsia="宋体"/>
          <w:sz w:val="24"/>
        </w:rPr>
        <w:t>陈龙，麦永浩，黄传河主编；董振兴，史文明，宋秀丽副主编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陈龙，麦永浩，黄传河主编；董振兴，史文明，宋秀丽副主编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本书出售、求购地址：https://www.jiaokey.com/book/detail/11824635.html</w:t>
      </w:r>
    </w:p>
    <w:p>
      <w:r>
        <w:t>更多相关图书推荐：https://www.jiaokey.com</w:t>
      </w:r>
    </w:p>
    <w:p>
      <w:r>
        <w:t>陈龙，麦永浩，黄传河主编；董振兴，史文明，宋秀丽副主编 其他作品：https://www.jiaokey.com/tag/陈龙，麦永浩，黄传河主编；董振兴，史文明，宋秀丽副主编.html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关键词搜索：https://www.jiaokey.com/tag/计算机取证技术.html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