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Pro/ENGINEER野火3.0中文版动态机构设计与仿真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Pro/ENGINEER野火3.0中文版动态机构设计与仿真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本书出售、求购地址：https://www.jiaokey.com/book/detail/11824022.html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关键词搜索：https://www.jiaokey.com/tag/Pro/ENGINEER野火3.0中文版动态机构设计与仿真.html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