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法国公司法典  下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法国公司法典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本书出售、求购地址：https://www.jiaokey.com/book/detail/11821316.html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关键词搜索：https://www.jiaokey.com/tag/法国公司法典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