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2007国家司法考试经典案例突破集训  民法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2007国家司法考试经典案例突破集训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本书出售、求购地址：https://www.jiaokey.com/book/detail/11821091.html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关键词搜索：https://www.jiaokey.com/tag/2007国家司法考试经典案例突破集训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