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  第2版</w:t>
      </w:r>
    </w:p>
    <w:p>
      <w:r>
        <w:rPr>
          <w:rFonts w:ascii="宋体" w:hAnsi="宋体" w:eastAsia="宋体"/>
          <w:sz w:val="24"/>
        </w:rPr>
        <w:t>（英）特罗特著；吴东译（云南大学工商与旅游学院）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（英）特罗特著；吴东译（云南大学工商与旅游学院）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本书出售、求购地址：https://www.jiaokey.com/book/detail/11820784.html</w:t>
      </w:r>
    </w:p>
    <w:p>
      <w:r>
        <w:t>更多相关图书推荐：https://www.jiaokey.com</w:t>
      </w:r>
    </w:p>
    <w:p>
      <w:r>
        <w:t>（英）特罗特著；吴东译（云南大学工商与旅游学院） 其他作品：https://www.jiaokey.com/tag/（英）特罗特著；吴东译（云南大学工商与旅游学院）.html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