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新编办公室标准文秘写作现查现用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新编办公室标准文秘写作现查现用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本书出售、求购地址：https://www.jiaokey.com/book/detail/11820537.html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关键词搜索：https://www.jiaokey.com/tag/新编办公室标准文秘写作现查现用.html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