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裙带菜养殖</w:t>
      </w:r>
    </w:p>
    <w:p>
      <w:r>
        <w:rPr>
          <w:rFonts w:ascii="宋体" w:hAnsi="宋体" w:eastAsia="宋体"/>
          <w:sz w:val="24"/>
        </w:rPr>
        <w:t>山东省烟台地区水产研究所，山东省烟台地区海水养殖试验场编印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裙带菜养殖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山东省烟台地区水产研究所，山东省烟台地区海水养殖试验场编印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本书出售、求购地址：https://www.jiaokey.com/book/detail/11818757.html</w:t>
      </w:r>
    </w:p>
    <w:p>
      <w:r>
        <w:t>更多相关图书推荐：https://www.jiaokey.com</w:t>
      </w:r>
    </w:p>
    <w:p>
      <w:r>
        <w:t>山东省烟台地区水产研究所，山东省烟台地区海水养殖试验场编印 其他作品：https://www.jiaokey.com/tag/山东省烟台地区水产研究所，山东省烟台地区海水养殖试验场编印.html</w:t>
      </w:r>
    </w:p>
    <w:p>
      <w:r>
        <w:t>关键词搜索：https://www.jiaokey.com/tag/裙带菜养殖.html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